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2020-10-29 Amendement Bezuinigingsdialoog Programma 1 omvang opgave SGP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54,23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20-10-29-Amendement-Bezuinigingsdialoog-Programma-1-omvang-opgave-SG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2020-10-29 Amendement Bezuinigingsdialoog Programma 1 ambtelijke organisatie SGP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58,68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20-10-29-Amendement-Bezuinigingsdialoog-Programma-1-ambtelijke-organisatie-SG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2020-10-29 Amendement Begroting 2021-Toeristenbelasting CDA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59,26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20-10-29-Amendement-Begroting-2021-Toeristenbelasting-C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2020-10-29 Amendement Begroting 2021-presentatie bezuinigingsmogelijkheden progr 2tm4 SGP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54,53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20-10-29-Amendement-Begroting-2021-presentatie-bezuinigingsmogelijkheden-progr-2tm4-SGP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2020-10-29 Amendement Begroting 2021- OZB SGP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54,97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20-10-29-Amendement-Begroting-2021-OZB-SGP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2020-10-29 Amendement Begroting 2021- Herschikking reserves SGP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58,03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20-10-29-Amendement-Begroting-2021-Herschikking-reserves-SG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96" meta:character-count="700" meta:non-whitespace-character-count="6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1833869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1833869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