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2021-12-23 Amendement Retail Visie nr. 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65,40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1-12-23-Amendement-Retail-Visie-nr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2021-12-23 Amendement 2e Herstelplan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112,70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1-12-23-Amendement-2e-Herstelplan-gemeente-Woudenber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Najaarsrapportage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58,66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Amendement-Najaarsrapportage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1" meta:character-count="334" meta:non-whitespace-character-count="3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