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Verordening Sociaal Domein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19-december/20:00/Integrale-verordening-sociaal-domein/Aangenomen-Amendement-Verordening-Sociaal-Domein-def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Amendement Regie herontwikkeling Dorpsstraat 20-22 DEF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19-december/20:00/Krediet-aankoop-Dorpsstraat-20-en-22/Aangenomen-Amendement-Regie-herontwikkeling-Dorpsstraat-20-22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8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