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09.b Beantwoording raadsvragen uitvoering evenementenbeleid 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9-b-Beantwoording-raadsvragen-uitvoering-evenementenbeleid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31" meta:non-whitespace-character-count="2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477554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477554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