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11.a Schriftelijke vragen GBW fractie Inschrijving BRPWoudenberg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11-a-Schriftelijke-vragen-GBW-fractie-Inschrijving-BRPWoudenbe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3.c Antwoordbrief schriftelijke vragen GBW-fractie inzake Kwaliteitskader huisvesting onderwijs 274097_1 (def) HJM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3-c-Antwoordbrief-schriftelijke-vragen-GBW-fractie-inzake-Kwaliteitskader-huisvesting-onderwijs-274097-1-def-HJM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87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