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19.b Brief beantwoording schriftelijke vragen CDA-Woudenberg nav bijtincident landgoed Den Treek-Henschoten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0-september/19:30/Ingekomen-stukken/Brief-beantwoording-schriftelijke-vragen-CDA-Woudenberg-nav-bijtincident-landgoed-Den-Treek-Henscho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