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6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01:29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Beantwoording 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1.b Beantwoording vragen GBW VNG normeringen schoolpleinen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1,44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maart/19:30/Ingekomen-stukken/1-b-Beantwoording-vragen-GBW-VNG-normeringen-schoolpleinen-Geanonimisee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14.b Antwoordbrief VVD vragen evaluatie Omgevingswet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04-02-2025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1,43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0-februari/20:00/Ingekomen-stukken/14-b-Antwoordbrief-VVD-vragen-evaluatie-Omgevingswet-Geanonimisee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7" meta:character-count="340" meta:non-whitespace-character-count="3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795298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795298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