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22.b Beantwoording schriftelijke vragen heer Heldoorn SGP-fractie nav bijtincident 30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2-b-Beantwoording-schriftelijke-vragen-heer-Heldoorn-SGP-fractie-nav-bijtincident-30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62" meta:non-whitespace-character-count="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