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2018-07-05 Beantwoording van de technische vragen-01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05-juli/20:00/2018-07-05-Beantwoording-van-de-technische-vragen-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14" meta:non-whitespace-character-count="1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