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2019-05-23 Beantwoording technische vragen-openbaar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3-mei/20:00/2019-05-23-Beantwoording-technische-vragen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2019-05-07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7-mei/20:00/2019-05-07-Beantwoording-technische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85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