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2020-06-02 beantwoording technische vragen raadscommissie versie 02-06-2020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0/02-juni/19:30/2020-06-02-beantwoording-technische-vragen-raadscommissie-versie-02-06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