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2022-01-27 beantwoording TV IS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2022-01-27-beantwoording-TV-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fractievragen VRU-GBW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beantwoording-fractievragen-VRU-GB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fractievragen Vervanging Groot materieel buitendienst-SGP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Beantwoording-fractievragen-Vervanging-Groot-materieel-buitendienst-SG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fractievragen vervanging groot materieel buitendienst-GBW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Beantwoording-fractievragen-vervanging-groot-materieel-buitendienst-GB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fractievragen vaststelling archeologie- en OO-beleid-GBW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Beantwoording-fractievragen-vaststelling-archeologie-en-OO-beleid-GBW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fractievragen Geluidsregels Omgevingsplan-GBW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Beantwoording-fractievragen-Geluidsregels-Omgevingsplan-GBW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fractievragen Geluidsregels Omgevingsplan-CDA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Beantwoording-fractievragen-Geluidsregels-Omgevingsplan-C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fractievragen Geluidsregels Omgevingsplan SGP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Beantwoording-fractievragen-Geluidsregels-Omgevingsplan-SG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fractievragen delegatie, adviesrecht en participatie Omgevingswet-SGP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Beantwoording-fractievragen-delegatie-adviesrecht-en-participatie-Omgevingswet-SG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fractievragen delegatie, adviesrecht en participatie Omgevingswet-PvdAGL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Beantwoording-fractievragen-delegatie-adviesrecht-en-participatie-Omgevingswet-PvdAG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fractievragen delegatie, adviesrecht en participatie Omgevingswet-GBW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Beantwoording-fractievragen-delegatie-adviesrecht-en-participatie-Omgevingswet-GBW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fractievragen delegatie, adviesrecht en participatie Omgevingswet-CU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Beantwoording-fractievragen-delegatie-adviesrecht-en-participatie-Omgevingswet-CU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fractievragen delegatie, adviesrecht en participatie Omgevingswet-CDA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Beantwoording-fractievragen-delegatie-adviesrecht-en-participatie-Omgevingswet-C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petitie_rembrandtlaan_a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petitie-rembrandtlaan-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2022-01-12 beantwoording TV IS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2022-01-12-beantwoording-TV-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188" meta:character-count="1519" meta:non-whitespace-character-count="14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