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Jaarrekening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Jaarrekening-SGP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jaarrekening PvdAGL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jaarrekening-PvdAG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Jaarrekening GBW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Jaarrekening-GB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Kaderbrief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Kaderbrief-SGP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Kaderbrief PvdAGL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Kaderbrief-PvdAG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Kaderbrief GBW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Kaderbrief-GBW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Kaderbrief CDA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Kaderbrief-CD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Omgevingswet GBW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Omgevingswet-GBW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Omgevingswet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Omgevingswet-SGP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Moorsterweg GBW gereed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Moorsterweg-GBW-gere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Laagerfseweg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Laagerfseweg-SG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CDA-fractie Laagerfseweg 46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CDA-fractie-Laagerfseweg-4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Meent 9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Meent-9-SGP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Meent 9 PvdAGL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Meent-9-PvdA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4" meta:character-count="1083" meta:non-whitespace-character-count="10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