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11 (7e herziening Hoevelaar Fase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14 (Resultaatbestemming Grex)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over agendapunt 8 Afvalstoffenverordening en Uitvoeringsbesluit 2023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over agendapunt 8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8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over agendapunt 14 Krediet Parallelweg-Oost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over agendapunt 14 krediet Parallelweg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14 (krediet parallelweg oost)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over Krediet Parallelweg-Oost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4-april/19:30/Zevende-herziening-Hoevelaar-fase-1/Beantwoording-vragen-SGP-fractie-over-agendapunt-11-7e-herziening-Hoevelaar-Fase-1.pdf" TargetMode="External" /><Relationship Id="rId26" Type="http://schemas.openxmlformats.org/officeDocument/2006/relationships/hyperlink" Target="https://gemeentebestuur.woudenberg.nl/Vergaderingen/Raadscommissie/2023/04-april/19:30/Resultaat-bestemming-grondexploitaties-2022/Beantwoording-vragen-SGP-fractie-over-agendapunt-14-Resultaatbestemming-Grex.pdf" TargetMode="External" /><Relationship Id="rId27" Type="http://schemas.openxmlformats.org/officeDocument/2006/relationships/hyperlink" Target="https://gemeentebestuur.woudenberg.nl/Vergaderingen/Gemeenteraad/2022/24-november/20:00/Afvalstoffenverordening-en-uitvoeringsbesluit-2023/Beantwoording-vragen-CDA-fractie-over-agendapunt-8-Afvalstoffenverordening-en-Uitvoeringsbesluit-2023-002-1.pdf" TargetMode="External" /><Relationship Id="rId28" Type="http://schemas.openxmlformats.org/officeDocument/2006/relationships/hyperlink" Target="https://gemeentebestuur.woudenberg.nl/Vergaderingen/Gemeenteraad/2022/24-november/20:00/Afvalstoffenverordening-en-uitvoeringsbesluit-2023/Beantwoording-vragen-VVD-fractie-over-agendapunt-8-afvalstoffenverordening-1.pdf" TargetMode="External" /><Relationship Id="rId29" Type="http://schemas.openxmlformats.org/officeDocument/2006/relationships/hyperlink" Target="https://gemeentebestuur.woudenberg.nl/Vergaderingen/Gemeenteraad/2022/24-november/20:00/Afvalstoffenverordening-en-uitvoeringsbesluit-2023/Beantwoording-vragen-SGP-fractie-over-agendapunt-8-afvalstoffenverordening-1.pdf" TargetMode="External" /><Relationship Id="rId30" Type="http://schemas.openxmlformats.org/officeDocument/2006/relationships/hyperlink" Target="https://gemeentebestuur.woudenberg.nl/Vergaderingen/Gemeenteraad/2022/24-november/20:00/Afvalstoffenverordening-en-uitvoeringsbesluit-2023/Beantwoording-vragen-GBW-fractie-afvalstoffenverordening-1.pdf" TargetMode="External" /><Relationship Id="rId37" Type="http://schemas.openxmlformats.org/officeDocument/2006/relationships/hyperlink" Target="https://gemeentebestuur.woudenberg.nl/Vergaderingen/Gemeenteraad/2022/24-november/20:00/Krediet-Parallelweg-Oost/Beantwoording-vragen-CDA-fractie-over-agendapunt-14-Krediet-Parallelweg-Oost-1.pdf" TargetMode="External" /><Relationship Id="rId38" Type="http://schemas.openxmlformats.org/officeDocument/2006/relationships/hyperlink" Target="https://gemeentebestuur.woudenberg.nl/Vergaderingen/Gemeenteraad/2022/24-november/20:00/Krediet-Parallelweg-Oost/Beantwoording-vragen-VVD-fractie-over-agendapunt-14-krediet-Parallelweg-oost-1.pdf" TargetMode="External" /><Relationship Id="rId39" Type="http://schemas.openxmlformats.org/officeDocument/2006/relationships/hyperlink" Target="https://gemeentebestuur.woudenberg.nl/Vergaderingen/Gemeenteraad/2022/24-november/20:00/Krediet-Parallelweg-Oost/Beantwoording-vragen-SGP-fractie-over-agendapunt-14-krediet-parallelweg-oost-1.pdf" TargetMode="External" /><Relationship Id="rId40" Type="http://schemas.openxmlformats.org/officeDocument/2006/relationships/hyperlink" Target="https://gemeentebestuur.woudenberg.nl/Vergaderingen/Gemeenteraad/2022/24-november/20:00/Krediet-Parallelweg-Oost/Beantwoording-vragen-GBW-fractie-over-Krediet-Parallelweg-Oost-1.pdf" TargetMode="External" /><Relationship Id="rId41" Type="http://schemas.openxmlformats.org/officeDocument/2006/relationships/hyperlink" Target="https://gemeentebestuur.woudenberg.nl/Vergaderingen/Gemeenteraad/2022/24-november/20:00/Ontwerp-regionaal-risicoprofiel-VRU-2023/Beantwoording-Vragen-PvdAGL-agendapunt-1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