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Beantwoording-Technische-Vragen-IS-23-november-2023-zonder-ambt-met-pf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09.c CA antwoordbrief vragen GBW-fractie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9-c-CA-antwoordbrief-vragen-GBW-fractie-def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SGP-fractie over agendapunt 12 (Ontwerp)begrotingswijziging GGDrU 2023-2 en maatwerkverantwoording 2023-1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SGP-fractie-over-agendapunt-12-Ontwerp-begrotingswijziging-GGDrU-2023-2-en-maatwerkverantwoording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CU-fractie over agendapunt 12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ntwerp-begrotingswijziging-GGDrU2023-2-en-maatwerkverantwoording-2023-1/Beantwoording-vragen-CU-fractie-over-agendapunt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CU-fractie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CU-fractie-over-agendapunt-1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SGP-fractie over cie 7 nov agendapunt 11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Beantwoording-vragen-SGP-fractie-over-cie-7-nov-agendapunt-11-Oud-Pap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Ingekomen Stukken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Beantwoording-Technische-Vragen-Ingekomen-Stukken-7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 agendapunt 10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PvdAGL-agendapunt-10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CDA-fractie bij agendapunt 10 Toekomstbestendig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CDA-fractie-bij-agendapunt-10-Toekomstbestendig-Cultuurhuis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SGP-fractie over cie 7 nov agendapunt 10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SGP-fractie-over-cie-7-nov-agendapunt-10-cultuurhuis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GBW-fractie over Cultuurhuis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GBW-fractie-over-Cultuurhuis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VVD Cultuurhuis 07-11-2023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Op-weg-naar-een-toekomstbestendig-cultuurhuis/Beantwoording-technische-vragen-VVD-Cultuurhuis-07-11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3" meta:character-count="1355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