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Raad 4 juli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Beantwoording-TV-IS-Raad-4-juli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5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