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2022-02-15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23-02-2022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61,95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15-februari-2022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2022-02-08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23-02-2022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67,79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8-februari-2022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2022-02-1 openbare B&amp;amp;W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09-02-2022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65,52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1-februari-2022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2022-01-25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02-02-2022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67,35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25-januari-2022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7" meta:character-count="422" meta:non-whitespace-character-count="3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1685584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1685584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