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17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101,70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7-september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10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142,41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0-september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BW 12 september 2024 (002)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77,98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2-september-2024-00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 besluitenlijst BW 31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80,74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31-juli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 besluitenlijst BW 16 juli 2024 (002)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6-juli-2024-00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 besluitenlijst B&amp;amp;W 27 augustus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161,33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7-augustus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4" meta:character-count="557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