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 besluitenlijst BW 18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117,89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W-18-maart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 besluitenlijst BW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W-11-maart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 besluitenlijst BW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136,14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W-4-maart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 besluitenlijst BW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121,11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W-18-februari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390" meta:non-whitespace-character-count="3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436850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436850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