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8" meta:character-count="3560" meta:non-whitespace-character-count="32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