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3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15. CA Gebruik Time Out door JeugdPunt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5-CA-Gebruik-Time-Out-door-JeugdPu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14b. Def concept 28-2 Verordening sociaal domein gemeente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4b-Def-concept-28-2-Verordening-sociaal-domein-gemeente-Woudenberg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14a. CA vrijgeven inspraak concept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4a-CA-vrijgeven-inspraak-concept-verordening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13b. Bijlagen startnotities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3b-Bijlagen-startnotities-jeugd-en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13a. CA ambitie en inkoopstrategie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3a-CA-ambitie-en-inkoopstrategie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12. Woudenberg (coördinatieregeling) BP Kop van de Spoorzone en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2-Woudenberg-cooerdinatieregeling-BP-Kop-van-de-Spoorzone-en-omgevingsvergu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11f. langetermijnplanning cooperatie Woudenberg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f-langetermijnplanning-cooperatie-Woudenberg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11e. Bemensing thema's ontwikkeltafels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e-Bemensing-thema-s-ontwikkeltaf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11d. Communicatiematrix en kernboodschap coöperatie sociaal domein DEF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d-Communicatiematrix-en-kernboodschap-cooeperatie-sociaal-domein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11c. Coöperatie Woudenberg Ontwikkeltafels - themas incl bemensing v2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c-Cooeperatie-Woudenberg-Ontwikkeltafels-themas-incl-bemensing-v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11b. Plan van aanpak oprichten en inrichten coöperatie DEF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b-Plan-van-aanpak-oprichten-en-inrichten-cooeperatie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11a. CA en besluit Plan van aanpak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1a-CA-en-besluit-Plan-van-aanpak-cooeperatie-De-Klein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10b. beoordeling uitvoerings omgevingsrecht over 2015-2016 IBT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0b-beoordeling-uitvoerings-omgevingsrecht-over-2015-2016-IB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10a. CA IBT toezichtsinformatie 2015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10a-CA-IBT-toezichtsinformatie-2015-provincie-Ut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09f. Bijlage 4a plattegrond vuurwerkvijrezones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f-Bijlage-4a-plattegrond-vuurwerkvijrezon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09e. Bijlage 4 aanwijzingsbelsuit vuurwerkvrijezones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e-Bijlage-4-aanwijzingsbelsuit-vuurwerkvrijez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09d. Bijlage 3 evaluatie muziekevenement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d-Bijlage-3-evaluatie-muziekevenement-jaarwisse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09c. bijlage 2 sfeerbeeld jaarwisseling 2016 -2017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c-bijlage-2-sfeerbeeld-jaarwisseling-2016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09b. bijlage 1 aanpak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b-bijlage-1-aanpak-jaarwisseling-2016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09a. CA Evaluatie jaarwisseling 2016 - 2017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9a-CA-Evaluatie-jaarwisseling-2016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08b. bijlage rapportage gemeentelijke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8b-bijlage-rapportage-gemeentelijke-discriminatieklachten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08a. CA gemeentelijke BZK-rapportage discriminatieklachten 2016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8a-CA-gemeentelijke-BZK-rapportage-discriminatieklachten-20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07d. Artikel Kim Putters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d-Artikel-Kim-Putt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07c. Mail manifest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c-Mail-manife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07b.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b-Manifest-namens-ondernemingsraden-SW-bedrij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07a. CA Manifest namens ondernemingsraden SW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7a-CA-Manifest-namens-ondernemingsraden-SW-bedrij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06b. Prestatieovereenkomst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6b-Prestatieovereenkomst-Wsw-201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06a. CA Prestatie overeenkomst Wsw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753,71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6a-CA-Prestatie-overeenkomst-Wsw-201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05g. voorblad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g-voorblad-uitvoeringsprogramm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05f. Schema uitvoeringsprogramma integrale toezicht en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f-Schema-uitvoeringsprogramma-integrale-toezicht-en-handhaving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05e. Risicomodule VRU Woudenberg 2016-11-28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e-Risicomodule-VRU-Woudenberg-2016-11-2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05d. Risicomodule ruimtelijke ordening Woudenberg 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d-Risicomodule-ruimtelijke-ordening-Woudenberg-9-maart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05c. Risicomodule bouw en woningtoezicht Woudenberg 10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c-Risicomodule-bouw-en-woningtoezicht-Woudenberg-10-maart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05b. Jaarplan 2017 VRU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b-Jaarplan-2017-V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05a. CA akkoord uitvoeringsprogramma integrale handhaving 2017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5a-CA-akkoord-uitvoeringsprogramma-integrale-handhaving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04b. Bijlage uitkomsten IVM 2016 (2)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4b-Bijlage-uitkomsten-IVM-2016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04a. CA UItkomsten veiligheidsmonitor 2016 - regio Midden Nederland en politiedistricten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4a-CA-UItkomsten-veiligheidsmonitor-2016-regio-Midden-Nederland-en-politiedistric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03g. Verbeelding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g-Verbeelding-Bebouwde-Ko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03f. Toelichting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f-Toelichting-Bebouwde-K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03e. Staat van Horeca-activiteiten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e-Staat-van-Horeca-activiteiten-Woudenbe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03d. Staat van bedrijfsactiviteiten tot en met categorie 3.2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d-Staat-van-bedrijfsactiviteiten-tot-en-met-categorie-3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03c. Staat van bedrijfsactititeiten functiemenging totaal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c-Staat-van-bedrijfsactititeiten-functiemenging-tota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03b. Regels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b-Regels-Bebouwde-Ko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03a. CA voorontwerp bestemmingsplan Bebouwde Kom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3a-CA-voorontwerp-bestemmingsplan-Bebouwde-Ko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02b. Witboek Taxi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TXT,
              <text:span text:style-name="T2"/>
            </text:p>
            <text:p text:style-name="P5">2,68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2b-Witboek-Taxi-aanbiedingsmail.txt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02a. Witboek Taxi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2a-Witboek-Tax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01. Nieuwsbrief Maart Raad (2)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1-Nieuwsbrief-Maart-Raad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00. 2017-04-04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4-april/20:00/00-2017-04-04-Lijst-Ingekomen-Stukken-Raadsommiss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01d. Bijlage 3 Bruikleenovk 2017 Time Out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d-Bijlage-3-Bruikleenovk-2017-Time-Ou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01c. Bijlage 2 Productenboek Jeugdpunt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c-Bijlage-2-Productenboek-Jeugdpunt-2017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01b. Bijlage 1 Offerte Jeugdpunt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b-Bijlage-1-Offerte-Jeugdpunt-2017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01a. CA 
              <text:s/>
              offerte JeugdPunt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1a-CA-offerte-JeugdPunt-2017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00. 2017-03-23 
              <text:s/>
              Lijst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0-2017-03-23-Lijst-Ingekomen-Stukken-Raa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08.Begrotingsrichtlijnen en toetsingsaspecten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8-Begrotingsrichtlijnen-en-toetsingsasp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07.Oproep legalisering thuisteelt medicinale cannabis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7-Oproep-legalisering-thuisteelt-medicinale-cannabi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06. inventarisatie asbestdaken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6-inventarisatie-asbestdak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05b. Dienstverleningsvisie 2016-2020 DEF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5b-Dienstverleningsvisie-2016-2020-D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05a. CA Dienstverleningsvisie gemeente Woudenberg 2016-2020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5a-CA-Dienstverleningsvisie-gemeente-Woudenberg-2016-20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04c. Antwoordbrief Natuur en Milieu Utrecht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4c-Antwoordbrief-Natuur-en-Milieu-Utrecht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04b. Brief natuur en milieu federatie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4b-Brief-natuur-en-milieu-federatie-Utrech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04a. CA duurzaamheidsdoelstellingen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4a-CA-duurzaamheidsdoelstell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03c. Antwoordbrief op advies klantervaringsonderzoeken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3c-Antwoordbrief-op-advies-klantervaringsonderzoek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03b. Advies ASD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3b-Advies-AS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03a.CA duiding klantervaringsonderzoeken Wmo, Jeugd en Werk &amp;amp; Inkomen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3a-CA-duiding-klantervaringsonderzoeken-Wmo-Jeugd-en-Werk-Ink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02. CA &amp;amp; Stukken Aanvraag 2017 e.v. Midland FM
              <text:span text:style-name="T2"/>
            </text:p>
            <text:p text:style-name="P3"/>
          </table:table-cell>
          <table:table-cell table:style-name="Table3.A2" office:value-type="string">
            <text:p text:style-name="P4">11-03-2017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3-maart/20:00/02-CA-Stukken-Aanvraag-2017-e-v-Midland-FM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807" meta:character-count="5237" meta:non-whitespace-character-count="48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