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04:15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10g. verantwoording fractiebudget 2017 VVD (2)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18-oktober/20:00/10g-verantwoording-fractiebudget-2017-VVD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10f. verantwoording fractievergoeding 2017 (CU)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31,32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18-oktober/20:00/10f-verantwoording-fractievergoeding-2017-C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10e. Verantwoording fractiebudget 2017 SGP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18-oktober/20:00/10e-Verantwoording-fractiebudget-2017-SG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10d. Verantwoording fractiebudget 2017 PvdA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29,45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18-oktober/20:00/10d-Verantwoording-fractiebudget-2017-Pv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10c. Verantwoording fractiebudget 2017 CDA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18-oktober/20:00/10c-Verantwoording-fractiebudget-2017-C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10b. Verantwoording fractiebudget 2017 GBW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18-oktober/20:00/10b-Verantwoording-fractiebudget-2017-GBW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10a. Verantwoording fractiebudget 2017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18-oktober/20:00/10a-Verantwoording-fractiebudget-20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09. aandachtspunten voor de gemeenteraad-geanonimiseerd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18-oktober/20:00/09-aandachtspunten-voor-de-gemeenteraad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08c. Toelichting en Regels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18-oktober/20:00/08c-Toelichting-en-Regel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08b.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18-oktober/20:00/08b-Verbeeld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08a. CA wijzigingsplan Voskuilerdijk 2 - vormverandering bouwperceel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18-oktober/20:00/08a-CA-wijzigingsplan-Voskuilerdijk-2-vormverandering-bouwperce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07b. Nijverheidsweg_ontwerp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18-oktober/20:00/07b-Nijverheidsweg-ontwer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07a. CA Vaststelling ontwerpwijzigingsplan Nijverheidsweg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18-oktober/20:00/07a-CA-Vaststelling-ontwerpwijzigingsplan-Nijverheidswe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05b. kwartaalrapportage Q2_ (3)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18-oktober/20:00/05b-kwartaalrapportage-Q2-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05a CA Voortgangsrapportage Coöperatie De Kleine Schans Q2 2018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18-oktober/20:00/05a-CA-Voortgangsrapportage-Cooeperatie-De-Kleine-Schans-Q2-201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CA Reparatie bestemmingsplan bebouwde kom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18-oktober/20:00/04-CA-Reparatie-bestemmingsplan-bebouwde-kom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02c. Reactie op jaarverslag Vallei Wonen 2017_V2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18-oktober/20:00/02c-Reactie-op-jaarverslag-Vallei-Wonen-2017-V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02b. Jaarverslag Vallei Wonen 2017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18-oktober/20:00/02b-Jaarverslag-Vallei-Wonen-201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02a. CA Jaarverslag 2017 Vallei Wonen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18-oktober/20:00/02a-CA-Jaarverslag-2017-Vallei-Won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01. Democratisch manifest-geanonimiseerd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18-oktober/20:00/01-Democratisch-manifest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00. 2018-10-18 Lijst van ingekomen stukken &amp;amp; mededelingen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18-oktober/20:00/00-2018-10-18-Lijst-van-ingekomen-stukken-mededel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254" meta:character-count="1671" meta:non-whitespace-character-count="15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935476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935476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