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150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07:30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9">
                <draw:image xlink:href="Pictures/100000010000080000000800C9F7B2FE.png" xlink:type="simple" xlink:show="embed" xlink:actuate="onLoad" draw:mime-type="image/png"/>
              </draw:frame>
              74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10c. Toelichting en Regels
              <text:span text:style-name="T2"/>
            </text:p>
            <text:p text:style-name="P3"/>
          </table:table-cell>
          <table:table-cell table:style-name="Table3.A2" office:value-type="string">
            <text:p text:style-name="P4">28-11-2019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44,04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10-december/20:00/10c-Toelichting-en-Regel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10b. Plankaart
              <text:span text:style-name="T2"/>
            </text:p>
            <text:p text:style-name="P3"/>
          </table:table-cell>
          <table:table-cell table:style-name="Table3.A2" office:value-type="string">
            <text:p text:style-name="P4">28-11-2019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134,81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10-december/20:00/10b-Plankaar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10a. CA01 Laagerfseweg 48-50 234205_191029
              <text:span text:style-name="T2"/>
            </text:p>
            <text:p text:style-name="P3"/>
          </table:table-cell>
          <table:table-cell table:style-name="Table3.A2" office:value-type="string">
            <text:p text:style-name="P4">28-11-2019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168,46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10-december/20:00/10a-CA01-Laagerfseweg-48-50-234205-19102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09b. Kwartaalrapportage RWA Amfors Q3 2019
              <text:span text:style-name="T2"/>
            </text:p>
            <text:p text:style-name="P3"/>
          </table:table-cell>
          <table:table-cell table:style-name="Table3.A2" office:value-type="string">
            <text:p text:style-name="P4">28-11-2019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431,24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10-december/20:00/09b-Kwartaalrapportage-RWA-Amfors-Q3-201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09a. CA Kwartaalrapportage RWA Amfors Q3 2019
              <text:span text:style-name="T2"/>
            </text:p>
            <text:p text:style-name="P3"/>
          </table:table-cell>
          <table:table-cell table:style-name="Table3.A2" office:value-type="string">
            <text:p text:style-name="P4">28-11-2019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1,58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10-december/20:00/09a-CA-Kwartaalrapportage-RWA-Amfors-Q3-201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08c. implementatie actieplan perspectief op werk
              <text:span text:style-name="T2"/>
            </text:p>
            <text:p text:style-name="P3"/>
          </table:table-cell>
          <table:table-cell table:style-name="Table3.A2" office:value-type="string">
            <text:p text:style-name="P4">28-11-2019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576,71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10-december/20:00/08c-implementatie-actieplan-perspectief-op-w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08b. Actieplan Perspectief op werk
              <text:span text:style-name="T2"/>
            </text:p>
            <text:p text:style-name="P3"/>
          </table:table-cell>
          <table:table-cell table:style-name="Table3.A2" office:value-type="string">
            <text:p text:style-name="P4">28-11-2019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10-december/20:00/08b-Actieplan-Perspectief-op-w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08a. CA Actieplan Perspectief op werk
              <text:span text:style-name="T2"/>
            </text:p>
            <text:p text:style-name="P3"/>
          </table:table-cell>
          <table:table-cell table:style-name="Table3.A2" office:value-type="string">
            <text:p text:style-name="P4">28-11-2019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2,75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10-december/20:00/08a-CA-Actieplan-Perspectief-op-w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07b. Rapportage Evaluatie eikenprocessierups
              <text:span text:style-name="T2"/>
            </text:p>
            <text:p text:style-name="P3"/>
          </table:table-cell>
          <table:table-cell table:style-name="Table3.A2" office:value-type="string">
            <text:p text:style-name="P4">28-11-2019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10-december/20:00/07b-Rapportage-Evaluatie-eikenprocessierup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07a. CV Evaluatie eikenprocessierups
              <text:span text:style-name="T2"/>
            </text:p>
            <text:p text:style-name="P3"/>
          </table:table-cell>
          <table:table-cell table:style-name="Table3.A2" office:value-type="string">
            <text:p text:style-name="P4">28-11-2019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1,40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10-december/20:00/07a-CV-Evaluatie-eikenprocessierup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06. Waar vindt racisme plaats-geanonimiseerd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28-11-2019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426,06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10-december/20:00/06-Waar-vindt-racisme-plaats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05. Raadsbrief KT maatregelen ZBLW
              <text:span text:style-name="T2"/>
            </text:p>
            <text:p text:style-name="P3"/>
          </table:table-cell>
          <table:table-cell table:style-name="Table3.A2" office:value-type="string">
            <text:p text:style-name="P4">28-11-2019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138,54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10-december/20:00/05-Raadsbrief-KT-maatregelen-ZBLW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04b_gld66doedsp__motie_vreemd__samen_trap_op_trap_af__aangenomen_z19058158_a
              <text:span text:style-name="T2"/>
            </text:p>
            <text:p text:style-name="P3"/>
          </table:table-cell>
          <table:table-cell table:style-name="Table3.A2" office:value-type="string">
            <text:p text:style-name="P4">28-11-2019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330,18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10-december/20:00/04b-gld66doedsp-motie-vreemd-samen-trap-op-trap-af-aangenomen-z19058158-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04a. Begeleidende mail bij aangenomen motie gemeente Duiven 'Samen trap-op trap-af'
              <text:span text:style-name="T2"/>
            </text:p>
            <text:p text:style-name="P3"/>
          </table:table-cell>
          <table:table-cell table:style-name="Table3.A2" office:value-type="string">
            <text:p text:style-name="P4">28-11-2019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145,87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10-december/20:00/04a-Begeleidende-mail-bij-aangenomen-motie-gemeente-Duiven-Samen-trap-op-trap-af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03b. VTH-Uitvoeringsbeleid bedrijfsmatige asbestsaneringen regio Utrecht
              <text:span text:style-name="T2"/>
            </text:p>
            <text:p text:style-name="P3"/>
          </table:table-cell>
          <table:table-cell table:style-name="Table3.A2" office:value-type="string">
            <text:p text:style-name="P4">28-11-2019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746,11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10-december/20:00/03b-VTH-Uitvoeringsbeleid-bedrijfsmatige-asbestsaneringen-regio-Utrech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03a. CA Regionaal uitvoeringsbeleid Asbest en taakoverdracht RUD
              <text:span text:style-name="T2"/>
            </text:p>
            <text:p text:style-name="P3"/>
          </table:table-cell>
          <table:table-cell table:style-name="Table3.A2" office:value-type="string">
            <text:p text:style-name="P4">28-11-2019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4,39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10-december/20:00/03a-CA-Regionaal-uitvoeringsbeleid-Asbest-en-taakoverdracht-RU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02b. Juni-rapportage 2019 RUD Utrecht - gemeente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28-11-2019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305,31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10-december/20:00/02b-Juni-rapportage-2019-RUD-Utrecht-gemeente-Woudenber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02a CA Juni-rapportage 2019 RUD Utrecht gemeente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28-11-2019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1,00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10-december/20:00/02a-CA-Juni-rapportage-2019-RUD-Utrecht-gemeente-Woudenber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01f. Zegheweg 8_TOELICHTING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28-11-2019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6,22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10-december/20:00/01f-Zegheweg-8-TOELICHTING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01e. Zegheweg 8_Regels
              <text:span text:style-name="T2"/>
            </text:p>
            <text:p text:style-name="P3"/>
          </table:table-cell>
          <table:table-cell table:style-name="Table3.A2" office:value-type="string">
            <text:p text:style-name="P4">28-11-2019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3,42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10-december/20:00/01e-Zegheweg-8-Regel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01d. Zegheweg 8_Bijlagen
              <text:span text:style-name="T2"/>
            </text:p>
            <text:p text:style-name="P3"/>
          </table:table-cell>
          <table:table-cell table:style-name="Table3.A2" office:value-type="string">
            <text:p text:style-name="P4">28-11-2019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32,35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10-december/20:00/01d-Zegheweg-8-Bijlag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01c. Verbeelding (19-06-2019)
              <text:span text:style-name="T2"/>
            </text:p>
            <text:p text:style-name="P3"/>
          </table:table-cell>
          <table:table-cell table:style-name="Table3.A2" office:value-type="string">
            <text:p text:style-name="P4">28-11-2019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252,43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10-december/20:00/01c-Verbeelding-19-06-2019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01b. 20190919 Brief B&amp;amp;W Gem. Woudenberg over bezoek buurtbewoners - annoniem
              <text:span text:style-name="T2"/>
            </text:p>
            <text:p text:style-name="P3"/>
          </table:table-cell>
          <table:table-cell table:style-name="Table3.A2" office:value-type="string">
            <text:p text:style-name="P4">28-11-2019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349,32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10-december/20:00/01b-20190919-Brief-B-W-Gem-Woudenberg-over-bezoek-buurtbewoners-annoniem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01a. CA Zegheweg 8_235039
              <text:span text:style-name="T2"/>
            </text:p>
            <text:p text:style-name="P3"/>
          </table:table-cell>
          <table:table-cell table:style-name="Table3.A2" office:value-type="string">
            <text:p text:style-name="P4">28-11-2019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168,49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10-december/20:00/01a-CA-Zegheweg-8-235039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00. 2019-12-10 lijst ingekomen stukken raadsommissie-definitief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28-11-2019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112,89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10-december/20:00/00-2019-12-10-lijst-ingekomen-stukken-raadsommissie-definitief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16b. Informatiebrief stavaza samenwerking Breed Spectrum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333,22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8-november/20:00/16b-Informatiebrief-stavaza-samenwerking-Breed-Spectrum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16a. CA Informatie Breed Spectrum Aanbieders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965,82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8-november/20:00/16a-CA-Informatie-Breed-Spectrum-Aanbieder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15b_motie_trap_op_trap_af_a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354,74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8-november/20:00/15b-motie-trap-op-trap-af-a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15a_aanbiedingsmail_motie_gemeente_rheden_trap_op_trap_af_a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120,17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8-november/20:00/15a-aanbiedingsmail-motie-gemeente-rheden-trap-op-trap-af-a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14b_m1_motie_gemeentefonds_a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468,44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8-november/20:00/14b-m1-motie-gemeentefonds-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14a_aanbiedingsmail_motie_gemeentefonds_gemeente_westerkwartier_a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158,68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8-november/20:00/14a-aanbiedingsmail-motie-gemeentefonds-gemeente-westerkwartier-a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13c. FlyerA5_stichting_ho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258,60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8-november/20:00/13c-FlyerA5-stichting-ho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13b. Flyer-algemeen-4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2,76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8-november/20:00/13b-Flyer-algemeen-4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13a_mail_ouderverstoting_a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502,56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8-november/20:00/13a-mail-ouderverstoting-a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12c. Opzet proces implementatie KVO - het CCV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245,65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8-november/20:00/12c-Opzet-proces-implementatie-KVO-het-CCV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12b. PvA KVO buitengebied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223,36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8-november/20:00/12b-PvA-KVO-buitengebied-Woudenber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12a. CA Plan van aanpak Keurmerk Veilig ondernemen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17,92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8-november/20:00/12a-CA-Plan-van-aanpak-Keurmerk-Veilig-ondernemen-buitengebied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11b. Ontwerp nota ruimtelijke kwaliteit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3,38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8-november/20:00/11b-Ontwerp-nota-ruimtelijke-kwaliteit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11a. CA ontwerp nota ruimtelijke kwaliteit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129,40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8-november/20:00/11a-CA-ontwerp-nota-ruimtelijke-kwalitei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10h. Reactie griffie gemeente Soest op toegezonden motie dialoog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157,81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8-november/20:00/10h-Reactie-griffie-gemeente-Soest-op-toegezonden-motie-dialoog-gemeentefonds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10g. Reactie griffie Amersfoort op toegezonden motie dialoog gemeentefonds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183,11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8-november/20:00/10g-Reactie-griffie-Amersfoort-op-toegezonden-motie-dialoog-gemeentefonds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10f. Ontvangstbevestiging VVD motie dialoog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63,38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8-november/20:00/10f-Ontvangstbevestiging-VVD-motie-dialoog-gemeentefonds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10e. Ontvangstbevestiging SP motie dialoog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86,16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8-november/20:00/10e-Ontvangstbevestiging-SP-motie-dialoog-gemeentefond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10d. Ontvangstbevestiging PVV motie dialoog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81,18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8-november/20:00/10d-Ontvangstbevestiging-PVV-motie-dialoog-gemeentefonds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10c. Ontvangstbevestiging GL motie dialoog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59,83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8-november/20:00/10c-Ontvangstbevestiging-GL-motie-dialoog-gemeentefonds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10b. Ontvangstbevestiging CU motie dialoog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151,00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8-november/20:00/10b-Ontvangstbevestiging-CU-motie-dialoog-gemeentefonds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10a. Ontvangstbevestiging CDA motie dialoof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98,26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8-november/20:00/10a-Ontvangstbevestiging-CDA-motie-dialoof-gemeentefonds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09_kennisgeving_ministerie_van_bzk_integriteitstoetsing_van_kandidaten_voor_decentrale_politieke_partijen_a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1.011,55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8-november/20:00/09-kennisgeving-ministerie-van-bzk-integriteitstoetsing-van-kandidaten-voor-decentrale-politieke-partijen-a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08b. Concept samenwerkingsovereenkomst 2020-2023 versie 9 oktober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237,14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8-november/20:00/08b-Concept-samenwerkingsovereenkomst-2020-2023-versie-9-oktober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08a. CA samenwerkingsovereenkomst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746,53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8-november/20:00/08a-CA-samenwerkingsovereenkomst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07fverantwoording_fractiebudget_2018_cdapdf_a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8-november/20:00/07fverantwoording-fractiebudget-2018-cdapdf-a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07everantwoording_fractiebudget_2018_pvdagl_a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145,77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8-november/20:00/07everantwoording-fractiebudget-2018-pvdagl-a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07dverantwoording_fractiebudget_gbw_2018_a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8-november/20:00/07dverantwoording-fractiebudget-gbw-2018-a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07cverantwoording_fractiebudget_2018_sgp_a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8-november/20:00/07cverantwoording-fractiebudget-2018-sgp-a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07b.Verantwoording fractiebudget 2018 VVDpdf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44,99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8-november/20:00/07b-Verantwoording-fractiebudget-2018-VVDpdf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07a.Verantwoording fractiebudget 2018 CU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8-november/20:00/07a-Verantwoording-fractiebudget-2018-CU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07. Verantwoording fractiebudget 2018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51,57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8-november/20:00/07-Verantwoording-fractiebudget-2018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06c. reactie_memo_01102019_sp_vragen_a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11,52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8-november/20:00/06c-reactie-memo-01102019-sp-vragen-a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06b_sp_uh_brief_2_reactie_a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572,44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8-november/20:00/06b-sp-uh-brief-2-reactie-a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06b. NIET OPENBAAR SP UH brief 2 reactie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766,60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8-november/20:00/06b-NIET-OPENBAAR-SP-UH-brief-2-reactie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06a. 
              <text:s/>
              CA vervolg vragen Henschotermeer 
              <text:s/>
              SP Heuvelrug-ca SP UH brief 2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88,46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8-november/20:00/06a-CA-vervolg-vragen-Henschotermeer-SP-Heuvelrug-ca-SP-UH-brief-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05b. Beoordeling taakstelling huisvesting vergunninghouders eerste helft 2019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375,90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8-november/20:00/05b-Beoordeling-taakstelling-huisvesting-vergunninghouders-eerste-helft-2019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05a. CA beoordeling taakstelling huisvesting vergunninghouders eerste helft 2019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422,76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8-november/20:00/05a-CA-beoordeling-taakstelling-huisvesting-vergunninghouders-eerste-helft-2019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04c. Bijlage A - overzicht per gemeente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4,04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8-november/20:00/04c-Bijlage-A-overzicht-per-gemeente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04b. Brief taakstelling huisvesting vergunninghouders eerste helft 2020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357,14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8-november/20:00/04b-Brief-taakstelling-huisvesting-vergunninghouders-eerste-helft-2020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04a. CA Taakstelling eerste helft 2020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309,74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8-november/20:00/04a-CA-Taakstelling-eerste-helft-2020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03. Mail stichting Sint- en Pietengilde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8-november/20:00/03-Mail-stichting-Sint-en-Pietengilde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02b. Onderzoeksrapport Gegevensbescherming Samen Veilig Midden-Nederland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840,64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8-november/20:00/02b-Onderzoeksrapport-Gegevensbescherming-Samen-Veilig-Midden-Nederland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02a. CA onderzoeksrapport gegevensbescherming Samen Veilig Midden Ned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27,87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8-november/20:00/02a-CA-onderzoeksrapport-gegevensbescherming-Samen-Veilig-Midden-Ned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01d. Pamflet-Handen-af-van-onze-jeugdbeschermers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50,07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8-november/20:00/01d-Pamflet-Handen-af-van-onze-jeugdbeschermers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01c_mail_bedreigingen_jegens_jeugdzorgmedewerkers_a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588,73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8-november/20:00/01c-mail-bedreigingen-jegens-jeugdzorgmedewerkers-a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01b_reactie_samenwerkingsverband_op_beschuldiging_van_agressie_intimidatie_en_geweld_richting_jeugdbescherming_a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360,03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8-november/20:00/01b-reactie-samenwerkingsverband-op-beschuldiging-van-agressie-intimidatie-en-geweld-richting-jeugdbescherming-a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01a_mail_bij_reactie_samenwerkingsverband_op_jeugdbescherming_a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507,12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8-november/20:00/01a-mail-bij-reactie-samenwerkingsverband-op-jeugdbescherming-a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00. 28-11-2019 Lijst van ingekomen stukken raad-definitief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8-november/20:00/00-28-11-2019-Lijst-van-ingekomen-stukken-raad-definitief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1" meta:object-count="0" meta:page-count="8" meta:paragraph-count="455" meta:word-count="825" meta:character-count="6129" meta:non-whitespace-character-count="57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1552684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1552684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