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3">
                <draw:image xlink:href="Pictures/100000010000080000000800C9F7B2FE.png" xlink:type="simple" xlink:show="embed" xlink:actuate="onLoad" draw:mime-type="image/png"/>
              </draw:frame>
              86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28c. RAADSINFORMATIEBRIEF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8c-RAADSINFORMATIEBRIEF-ontwikkelbeeld-Regio-Amersf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28b. Startnotitie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8b-Startnotitie-Ontwikkelbe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28a. CA startnotitie 035115142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8a-CA-startnotitie-0351151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00. 2020-07-02 Overzicht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0-2020-07-02-Overzicht-van-ingekomen-stukken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15b. WBO Woudenberg - 2020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5b-WBO-Woudenberg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15a. CA WBO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5a-CA-WBO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Presentatie Raad 11-6-2020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Presentatie-Raad-11-6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27b_viewdocumenthandler_a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7b-viewdocumenthandler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27a. Aanbiedingsmail motie Edam-Volendam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7a-Aanbiedingsmail-motie-Edam-Volen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26f. CV Standpunt GS Gelderland 24-06-2020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f-CV-Standpunt-GS-Gelderland-24-06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26d. CV verslagen verkenning bestuurskracht Scherpenzeel d.d. 20-05-2020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d-CV-verslagen-verkenning-bestuurskracht-Scherpenzeel-d-d-20-05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26c. Gespreksverslag 28-04-2020 inbreng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c-Gespreksverslag-28-04-2020-inbreng-Woudenbe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26b. Gespreksverslag Woudenberg Scherpenzeel 09-04-2020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b-Gespreksverslag-Woudenberg-Scherpenzeel-09-04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26a. Uitnodigingsbrief verkennend gesprek GS Gelderland 08-04-2020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6a-Uitnodigingsbrief-verkennend-gesprek-GS-Gelderland-08-04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25b. OPROEP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5b-OPROE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25a. Aanbiedingsmail Oproep aan colleges en gemeenteraden gemeentefinanciën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5a-Aanbiedingsmail-Oproep-aan-colleges-en-gemeenteraden-gemeentefinanci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24b. 2020-06-10 motie kosten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4b-2020-06-10-motie-kosten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24a. Aanbiedingsmail Motie ALV-VNG Kosten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4a-Aanbiedingsmail-Motie-ALV-VNG-Kosten-Omgevings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23l. 8. Voortgangsrapportage project Basiswaterketenplan 2020-2029 20200408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l-8-Voortgangsrapportage-project-Basiswaterketenplan-2020-2029-2020040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23k. 7a Overzichtcijfers woningbouw_april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k-7a-Overzichtcijfers-woningbouw-april-2020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23j. 7. Voortgangsrapportage Wonen april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j-7-Voortgangsrapportage-Wonen-april-2020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23i. 6c. Rapportageformulier werkatelier alternatieven ambulante begeleiding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i-6c-Rapportageformulier-werkatelier-alternatieven-ambulante-begeleiding-april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23h. 6b.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h-6b-Rapportage-werkatelier-Dagopvang-dichtbij-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23g. 6a. PvA en Rapportage werkatelier opvoeden met lef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g-6a-PvA-en-Rapportage-werkatelier-opvoeden-met-lef-april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23f. 6 
              <text:s/>
              Voortgangsrapportage project maatregelen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f-6-Voortgangsrapportage-project-maatregelen-april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23e. 5. Voortgangsrapportage Uitvoeringsprogramma SD (april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e-5-Voortgangsrapportage-Uitvoeringsprogramma-SD-april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23d. 4 Voortgangsrapportage kadernota integrale veiligheid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d-4-Voortgangsrapportage-kadernota-integrale-veiligheid-april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23c. 3 2019 Q4 en 2020 Q1 Voortgangsrapportage duurzaamheid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c-3-2019-Q4-en-2020-Q1-Voortgangsrapportage-duurzaamheid-april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23b 2. Voortgangsrapportage projecten verkeersveiligheid begroting 2019-2023 nr 2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b-2-Voortgangsrapportage-projecten-verkeersveiligheid-begroting-2019-2023-nr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23a. 1 Voortgangsrapportage Uitvoeringsagenda duurzame economie Woudenberg 2030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a-1-Voortgangsrapportage-Uitvoeringsagenda-duurzame-economie-Woudenberg-2030-april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23. B&amp;amp;W advies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3-B-W-advies-april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22r. 12 Voortgangsrapportage verbouwing monumentale deel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r-12-Voortgangsrapportage-verbouwing-monumentale-deel-april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22q. 11 voortgangsrapportage toekomstbestendige buitendienst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q-11-voortgangsrapportage-toekomstbestendige-buitendien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22p. 10 Voortgangsrapportage Omgevingswet apr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p-10-Voortgangsrapportage-Omgevingswet-apr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22o. 9 voortgangsrapportage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o-9-voortgangsrapportage-Groenbeleidspl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22n. 8 voortgangsrapportage Centrumplan fase 3 nr 2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n-8-voortgangsrapportage-Centrumplan-fase-3-nr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22m. 7 Voortgangsrapportage Wonen april 2020_def_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m-7-Voortgangsrapportage-Wonen-april-2020-d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22l. 7 Voortgangsrapportage dienstverlening 04-2020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l-7-Voortgangsrapportage-dienstverlening-04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22k. 6 voortgangsrapportage Amalialaan 17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k-6-voortgangsrapportage-Amalialaan-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22j. 5 voortgangsrapportage Woudenberg Zuid Oost 2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j-5-voortgangsrapportage-Woudenberg-Zuid-Oost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22i. 4 Voortgangsrapportage - Nijverheidsweg - 200420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i-4-Voortgangsrapportage-Nijverheidsweg-2004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22h. 3 Voortgangsrapportage - Het Groene Woud - 200420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h-3-Voortgangsrapportage-Het-Groene-Woud-2004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22g. 2a Ruimtelijk domein maart 2020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g-2a-Ruimtelijk-domein-maart-2020-Bijlage-Overzicht-Structuurvisie-ruimtelijk-dom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22f. 2 Ruimtelijk domein maart 2020 
              <text:s/>
             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f-2-Ruimtelijk-domein-maart-2020-voortgangsrapportag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22d en 22e. Voortgangsrapportage 
              <text:s/>
              -- 
              <text:s/>
              Project Bedrijventerrein - N224 
              <text:s/>
              -- 
              <text:s/>
              HV 
              <text:s/>
              -- 
              <text:s/>
              200325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d-en-22e-Voortgangsrapportage-Project-Bedrijventerrein-N224-HV-2003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22c. Voortgangsrapportage Hoevelaar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c-Voortgangsrapportage-Hoevelaar-maart-20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22b. Overall projectspecificaties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b-Overall-projectspecificaties-april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22a. B&amp;amp;W advies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2a-B-W-advies-april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20b_20it00678_motie_afschaffing_verhuurdersheffing_a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0b-20it00678-motie-afschaffing-verhuurdersheffing-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20a. Aanbiedingsmail Motie afschaffen verhuurdersheffing Kerkrade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20a-Aanbiedingsmail-Motie-afschaffen-verhuurdersheffing-Kerkra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19d. Cliëntervaringsonderzoek Wmo 2019 gemeente Woudenberg versie 1.0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9d-Clientervaringsonderzoek-Wmo-2019-gemeente-Woudenberg-versie-1-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19c. Cliëntervaringsonderzoek Pwet 2019 gemeente Woudenberg versie 1.0 (002)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9c-Clientervaringsonderzoek-Pwet-2019-gemeente-Woudenberg-versie-1-0-00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19b. Cliëntervaringsonderzoek Jeugdwet 2019 gemeente Woudenberg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9b-Clientervaringsonderzoek-Jeugdwet-2019-gemeente-Woudenberg-versie-1-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19a. CA CEO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9a-CA-CEO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18. Verbeteren inkomenspositie studenten functiebeperking-Linda vka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8-Verbeteren-inkomenspositie-studenten-functiebeperking-Linda-vk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17. Mail mobiele toiletunits-ter afdoening in handen van het college stellen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7-Mail-mobiele-toiletunits-ter-afdoening-in-handen-van-het-college-stell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16. Mail de naakte waarheid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6-Mail-de-naakte-waarhei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14b. Motie 04 - fractie VVD - M04 Stabieler gemeentefonds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4b-Motie-04-fractie-VVD-M04-Stabieler-gemeentefonds-AANGENOM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14a. aanbiedingsmail motie stabieler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4a-aanbiedingsmail-motie-stabieler-gemeentefond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13b_brief_klimaatagenda_mei_2020_a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3b-brief-klimaatagenda-mei-2020-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13a. aanbiedingsmail klimaatbestendige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3a-aanbiedingsmail-klimaatbestendige-provinc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12b. A5 Consultatie wet deelgezag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2b-A5-Consultatie-wet-deelgeza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12a. aanbiedingsmail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2a-aanbiedingsmail-scheiden-zonder-schad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11b_alle_seinen_op_groen_voor_chipplicht_katten_final_a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1b-alle-seinen-op-groen-voor-chipplicht-katten-final-a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11a_aanbiedingsmail_verplicht_chippen_katten_a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1a-aanbiedingsmail-verplicht-chippen-katten-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10b_bijlage_a__samenwerkingsovereenkomst_handhavingscapaciteit_veiligheidsregio_utrecht_getekend_a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0b-bijlage-a-samenwerkingsovereenkomst-handhavingscapaciteit-veiligheidsregio-utrecht-getekend-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10a. Ca. samenwerkingsovereenkomst handhavingscapaciteit VRU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0a-Ca-samenwerkingsovereenkomst-handhavingscapaciteit-VRU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09d. PERSBERICHT 100 gemeenten - 28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9d-PERSBERICHT-100-gemeenten-28-mei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09c. 200527 Brief_woordvoerders_asiel_Griekenland_relocatie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9c-200527-Brief-woordvoerders-asiel-Griekenland-relocatie-kinder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09b. Aanbiedingsmail opvang alleenstaande vluchtelingenkinderenMicrosoft Outlook - Stijl voor memo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9b-Aanbiedingsmail-opvang-alleenstaande-vluchtelingenkinderenMicrosoft-Outlook-Stijl-voor-memo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09a. Aanbiedingsmail opvang 500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9a-Aanbiedingsmail-opvang-500-kinder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08b_brief_aan_wethouder_woudenberg_continuteit_van_zorg_en_covid_19_a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8b-brief-aan-wethouder-woudenberg-continuteit-van-zorg-en-covid-19-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08a. CA VKA brief + reactie Kwintes naar de raad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8a-CA-VKA-brief-reactie-Kwintes-naar-de-raa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07c_vha_brief_ruimte_voor_betere_huisvesting_arbeidsmigranten_290520_a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7c-vha-brief-ruimte-voor-betere-huisvesting-arbeidsmigranten-290520-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07b. VHA_10 Aanbevelingen_Aanjagen huisvesting voor arbeidsmigranten_12-05-20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7b-VHA-10-Aanbevelingen-Aanjagen-huisvesting-voor-arbeidsmigranten-12-05-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07a. aanbiedingsmail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7a-aanbiedingsmail-huisvesting-arbeidsmigran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06c. Rapportage Bodemkwaliteitskaart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6c-Rapportage-Bodemkwaliteitskaart-Woudenber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06b. concept Nota bodembeheer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6b-concept-Nota-bodembehee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06a. CA concept bodemkaart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6a-CA-concept-bodemkaar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05. CA VKA + Memo abonnementstarief + omzetting AV HH en HHT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5-CA-VKA-Memo-abonnementstarief-omzetting-AV-HH-en-HH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04. CA fietsverbinding Oost-West wensen en bedenkingen versie2 opnieuw ovv GBW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4-CA-fietsverbinding-Oost-West-wensen-en-bedenkingen-versie2-opnieuw-ovv-GBW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03_5g__in_handen_stellen_van_college__luuk_vos_a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3-5g-in-handen-stellen-van-college-luuk-vos-a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02. Motie M 04 - RES - Uitgangspunten Regionale Energiestrategie 2020-018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2-Motie-M-04-RES-Uitgangspunten-Regionale-Energiestrategie-2020-018-aangeno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1c. Reactie veiligheid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1c-Reactie-veiligheid-kinder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01b_melding_het_groene_woud_a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1b-melding-het-groene-woud-a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01a_aanbiedingsmail_veiligheid_kinderen_a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02-juli/20:00/01a-aanbiedingsmail-veiligheid-kinderen-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5" meta:object-count="0" meta:page-count="9" meta:paragraph-count="527" meta:word-count="1040" meta:character-count="7434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