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6b. Woonbehoefteonderzoek 2022 Woudenberg (definitief)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6b-Woonbehoefteonderzoek-2022-Woudenberg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6a. CA Woonbehoefteonderzoek 2022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6a-CA-Woonbehoefteonderzoek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5c. Bijlage toezichtbrief Toelichting Interventieladder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5c-Bijlage-toezichtbrief-Toelichting-Interventieladder-huisvesting-statushoud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5b. Toezichtbrief 2022-1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5b-Toezichtbrief-2022-1-gemeente-Woudenber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5a. CA Taakstelling statushouders 2022-2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5a-CA-Taakstelling-statushouders-2022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4d. actuele stand van zaken- versie september 2022 Verbeterplan gemeente Woudenberg 2022 tm 2023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4e-actuele-stand-van-zaken-versie-september-2022-Verbeterplan-gemeente-Woudenberg-2022-tm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4c. brief gemeente woudenberg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4c-brief-gemeente-woudenberg-onder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4b. Toezichtrapportage def. informatie en archiefbeheer 2021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838,41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4b-Toezichtrapportage-def-informatie-en-archiefbeheer-2021-Woudenber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4a. CA beoordeling interbestuurlijk toezicht informatie- en archiefbeheer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1,81 MB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4a-CA-beoordeling-interbestuurlijk-toezicht-informatie-en-archiefbehe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03a. Brief inwoner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03a-Brief-inwoner-Woudenberg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02b. Reactie ministers op motie steun de boer a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02b-Reactie-ministers-op-motie-steun-de-boer-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02a. CA reactie minister op motie Steun voor de boer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02a-CA-reactie-minister-op-motie-Steun-voor-de-bo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01b. Intrekken beroep Anoniem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01b-Intrekken-beroep-Anonie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01a. Collegeadvies uitspraak RvS Zuiderbroek Griftdijk VKA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01a-Collegeadvies-uitspraak-RvS-Zuiderbroek-Griftdijk-VK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01c. Brief oproep eerbieding Zondagsrust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0-oktober/20:00/Ingekomen-stukken/01c-Brief-oproep-eerbieding-Zondagsrus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10" meta:character-count="1383" meta:non-whitespace-character-count="1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