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6b. Woonbehoefteonderzoek 2022 Woudenberg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6b-Woonbehoefteonderzoek-2022-Woudenberg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6a. CA Woonbehoefteonderzoek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6a-CA-Woonbehoefteonderzoek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5c. Bijlage toezichtbrief Toelichting Interventieladder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5c-Bijlage-toezichtbrief-Toelichting-Interventieladder-huisvesting-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5b. Toezichtbrief 2022-1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5b-Toezichtbrief-2022-1-gemeente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5a. CA Taakstelling statushouders 2022-2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5a-CA-Taakstelling-statushouders-2022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4d. actuele stand van zaken- versie september 2022 Verbeterplan gemeente Woudenberg 2022 tm 2023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4e-actuele-stand-van-zaken-versie-september-2022-Verbeterplan-gemeente-Woudenberg-2022-tm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4c. brief gemeente woudenberg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4c-brief-gemeente-woudenberg-onder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4b. Toezichtrapportage def. informatie en archiefbeheer 2021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4b-Toezichtrapportage-def-informatie-en-archiefbeheer-2021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4a. CA beoordeling interbestuurlijk toezicht informatie- en archiefbeheer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1,81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4a-CA-beoordeling-interbestuurlijk-toezicht-informatie-en-archiefbeh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03a. Brief inwoner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3a-Brief-inwoner-Woudenber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02b. Reactie ministers op motie steun de boer a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2b-Reactie-ministers-op-motie-steun-de-boer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02a. CA reactie minister op motie Steun voor de boer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2a-CA-reactie-minister-op-motie-Steun-voor-de-b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01b. Intrekken beroep Anoniem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1b-Intrekken-beroep-Anoni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01a. Collegeadvies uitspraak RvS Zuiderbroek Griftdijk VKA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november/19:30/Ingekomen-stukken/01a-Collegeadvies-uitspraak-RvS-Zuiderbroek-Griftdijk-VK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01c. Brief oproep eerbieding Zondagsrust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0-oktober/20:00/Ingekomen-stukken/01c-Brief-oproep-eerbieding-Zondagsru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0" meta:character-count="1383" meta:non-whitespace-character-count="1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