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03.a Onderzoeksrapport dak- en thuisloosheid_ “Ik was thuisloos en voelde me vergeten en afgedankt”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3-a-Onderzoeksrapport-dak-en-thuisloosheid-Ik-was-thuisloos-en-voelde-me-vergeten-en-afgedan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02.b Provincie Utrecht - zorgen over luchtruimherziening en groei luchtvaart DEF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2-b-Provincie-Utrecht-zorgen-over-luchtruimherziening-en-groei-luchtvaart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02.a CA zorgen over vliegroutes brief 255041_1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2-a-CA-zorgen-over-vliegroutes-brief-25504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01.b Koersnotitie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1-b-Koers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01.a CA cka Koersnotitie provinicie juni 2023 254723_1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1-a-CA-cka-Koersnotitie-provinicie-juni-2023-2547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05.b Memo nav mail en bezoek breitnerlaan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5-b-Memo-nav-mail-en-bezoek-breitnerl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12a. CA geschiktheidskaart waterschappen 253817b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2a-CA-geschiktheidskaart-waterschappen-253817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12c. aanbiedingsbrief beleidskader_gemeentelijk_woonwagen-_en_standplaatsenbeleid ann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2c-aanbiedingsbrief-beleidskader-gemeentelijk-woonwagen-en-standplaatsenbeleid-an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12b. Geschiktheid woon- en werklocaties_Defacto_4 april 2023_lowres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2b-Geschiktheid-woon-en-werklocaties-Defacto-4-april-2023-lowr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11d. Bijlage 2 - Reactie op opmerkingen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d-Bijlage-2-Reactie-op-opmerk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11c. Bijlage_1__brief_college_dd_1_mei_2023_geanonimiseerd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c-Bijlage-1-brief-college-dd-1-mei-2023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11b. Verzoek_bestemmingsplanherziening_geanonimiseerd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b-Verzoek-bestemmingsplanherziening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11a. Email_verzoek_vaststelling_bestemmingsplan_voskuilerdijk_40_a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a-Email-verzoek-vaststelling-bestemmingsplan-voskuilerdijk-40-a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11h. Bijlage 6 - Bestemmingsplan -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h-Bijlage-6-Bestemmingsplan-verbeel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11g. Bijlage_5__bestemmingsplan__toelichting_en_regels_geanonimiseerd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g-Bijlage-5-bestemmingsplan-toelichting-en-regel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11f. Bijlage_4__inrichtingsplan_geanonimiseerd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f-Bijlage-4-inrichtingsplan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11e. Bijlage_3__participatieverslag_geanonimiseerd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1e-Bijlage-3-participatieverslag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10b. Mededeling_nietaanneming_benoeming_De Kruif_ 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b-Mededeling-nietaanneming-benoeming-De-Kruif-zonder-handtek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10a. Kennisgeving benoeming De Kruif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a-Kennisgeving-benoeming-De-Kruif-aan-de-ra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10e. Kennisgeving benoeming Blok-Houtsma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e-Kennisgeving-benoeming-Blok-Houtsma-aan-de-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10d. mededeling_nietaanneming_benoeming_opstelten_waj_zonder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d-mededeling-nietaanneming-benoeming-opstelten-waj-zonder-handtek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10c. Kennisgeving benoeming Opstelten aan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10c-Kennisgeving-benoeming-Opstelten-aan-de-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09.a. raadsbesluit Zienswijze ontwerpbegroting Afval Verwijdering Utrecht (AVU) 2024 (093228)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9-a-raadsbesluit-Zienswijze-ontwerpbegroting-Afval-Verwijdering-Utrecht-AVU-2024-093228-amended-g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09.c Uitgaande brief Zienswijze ontwerpbegroting Afval Verwijdering Utrecht (AVU) 2024 (094955)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9-c-Uitgaande-brief-Zienswijze-ontwerpbegroting-Afval-Verwijdering-Utrecht-AVU-2024-094955-amended-g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09.b. aangenomen Amendement ONAFH CU-SGP CDA PO Samen naar een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9-b-aangenomen-Amendement-ONAFH-CU-SGP-CDA-PO-Samen-naar-een-circulaire-econom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08.a RIB Plan Utrecht_def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8-a-RIB-Plan-Utrecht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08.c Collegeadvies RIB Plan Utrecht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8-c-Collegeadvies-RIB-Plan-Utre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08.b PRT Utrecht - De Utrechtse Aanpak en Randvoorwaarden (Def1)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8-b-PRT-Utrecht-De-Utrechtse-Aanpak-en-Randvoorwaarden-Def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07.a Begroot realisatie Woudenberg 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7-a-Begroot-realisatie-Woudenberg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07.c Jaarstukken AVU 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7-c-Jaarstukken-AVU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07.b Geaccordeerd Collegeadvies 20230606 jaarstukken 2022 AVU Z.341505254527.msg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7-b-Geaccordeerd-Collegeadvies-20230606-jaarstukken-2022-AVU-Z-341505254527-ms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02b RES 2_0 deel A def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2b-RES-2-0-deel-A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02.a CA RES 2.0 253006_1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2-a-CA-RES-2-0-253006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02.c RES 2_0 deel B def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2-c-RES-2-0-deel-B-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06.a Memo Paal fietspad N224 &amp;amp; N226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6-a-Memo-Paal-fietspad-N224-N2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05.a Herindeling Breitnerlaan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5-a-Herindeling-Breitner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04.a Collegebesluit vaststelling energiecompensatie cultuur en sportverenigingen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4-a-Collegebesluit-vaststelling-energiecompensatie-cultuur-en-sportverenig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03.a Toezendbrief gemeenteraad Woudenberg IBT beoordeling omgevingsrecht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3-a-Toezendbrief-gemeenteraad-Woudenberg-IBT-beoordeling-omgevingsrecht-2021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03.b Brief Beoordeling Omgevingsrecht 2021-2022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3-b-Brief-Beoordeling-Omgevingsrecht-2021-2022-Woudenbe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01.a CA nieuwsbrief inzet regio bij BOL Noord west 2023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1-a-CA-nieuwsbrief-inzet-regio-bij-BOL-Noord-west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16" meta:character-count="3601" meta:non-whitespace-character-count="3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