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5.c Collegebesluit Handboek vervanging archiefbescheiden gemeente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5-c-Collegebesluit-Handboek-vervanging-archiefbescheiden-gemeente-Woudenber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5.b Collegebesluit BBV Handboek vervanging gemeente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5-b-Collegebesluit-BBV-Handboek-vervanging-gemeente-Woudenberg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5.a Brief met positief advies generieke handboek vervanging Woudenberg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5-a-Brief-met-positief-advies-generieke-handboek-vervanging-Woudenberg-2024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5.e Vervangingsbesluit archiefbescheiden gemeente woudenberg 2025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5-e-Vervangingsbesluit-archiefbescheiden-gemeente-woudenberg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5.d Handboek Vervanging gemeente Woudenberg 2025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5-d-Handboek-Vervanging-gemeente-Woudenber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15.b Benoemingsbesluit in verband met openvallen plaats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5-b-Benoemingsbesluit-in-verband-met-openvallen-plaats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4.c B&amp;amp;W besluit 04-02-2025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4-c-B-W-besluit-04-02-2025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Beleidsregel beoordeling Schenken van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4-b-Beleidsregel-beoordeling-Schenken-van-hulpmiddel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CA Schenken van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4-a-CA-Schenken-van-hulpmidde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3.b Woudenberg 2024-2_toezichtbrief_huisvesting_vergunninghouders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3-b-Woudenberg-2024-2-toezichtbrief-huisvesting-vergunninghouders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3.a Begeleidende mail provincie Utrecht bij afschrift toezichtbrief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3-a-Begeleidende-mail-provincie-Utrecht-bij-afschrift-toezichtbrief-huisvesting-vergunninghoud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2.a Definitieve versie Collegebesluit Verzoek toepassing 6 19 AwB ten behoeve van wijziging tijdens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2-a-Definitieve-versie-Collegebesluit-Verzoek-toepassing-6-19-AwB-ten-behoeve-van-wijziging-tijdens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1.a Raad aan zet - Het formatieproces (handreiking)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1-a-Raad-aan-zet-Het-formatieproces-handreik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15.a Kennisgeving benoeming lid gemeenteraad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5-a-Kennisgeving-benoeming-lid-gemeenteraad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6.c Protocol Sociaal Domein 2024 Regio Amersfoort (oude taken)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6-c-Protocol-Sociaal-Domein-2024-Regio-Amersfoort-oude-ta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6.b Protocol Sociaal Domein 2024 Regio Amersfoort (nieuwe taken)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6-b-Protocol-Sociaal-Domein-2024-Regio-Amersfoort-nieuwe-ta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6.a Besproken B&amp;amp;W vergadering 11 februari 2025 Protocol Sociaal Domein 2024 regio Amersfoort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6-a-Besproken-B-W-vergadering-11-februari-2025-Protocol-Sociaal-Domein-2024-regio-Amersfoort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6.e Besluit gemeente Woudenberg -protocol Sociaal Domein regio Amersfoort 291291_1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6-e-Besluit-gemeente-Woudenberg-protocol-Sociaal-Domein-regio-Amersfoort-291291-1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6.d PvA rechtmatigheid sociaal domein regio Am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6-d-PvA-rechtmatigheid-sociaal-domein-regio-Am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5.a Besproken B&amp;amp;W vergadering 11 februari 2025 Tussenstand uitvoering collegewerkprogramma 2022-2026 (1)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5-a-Besproken-B-W-vergadering-11-februari-2025-Tussenstand-uitvoering-collegewerkprogramma-2022-2026-1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5.c Tussenstand uitvoering collegewerkprogramma 2022-2026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5-c-Tussenstand-uitvoering-collegewerkprogramma-2022-2026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5.b Reactienota wensen en bedenkingen Tussenstand collegewerkprogramma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5-b-Reactienota-wensen-en-bedenkingen-Tussenstand-collegewerkprogramm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4.a Besproken B&amp;amp;W vergadering 11 februari 2025 Clientervaringsonderzoek 2023 Jeugdwet en Wmo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4-a-Besproken-B-W-vergadering-11-februari-2025-Clientervaringsonderzoek-2023-Jeugdwet-en-Wmo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4.c Rapport CEO Wmo -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4-c-Rapport-CEO-Wmo-Woudenber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4.b Rapport CEO Jeugdwet -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4-b-Rapport-CEO-Jeugdwet-Woudenber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3. Brief over jeugdhulp aan gemeenteraad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3-Brief-over-jeugdhulp-aan-gemeenteraad-Woudenberg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Brief Ecovrede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2-Brief-Ecovrede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 Wijzigingsverzoek bestemmingsplan Henschotermeer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1-Wijzigingsverzoek-bestemmingsplan-Henschotermeer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13.b Rapportage vuurwerkoverlast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3-b-Rapportage-vuurwerkoverlast-2024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13.a E-mail over resultaten meldpunt vuurwerkoverlast Partij voor de Dieren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3-a-E-mail-over-resultaten-meldpunt-vuurwerkoverlast-Partij-voor-de-Dieren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13.c Meldpunt vuurwerkoverlast Gemeente Woudenberg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3-c-Meldpunt-vuurwerkoverlast-Gemeente-Woudenberg-2024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51" meta:character-count="3262" meta:non-whitespace-character-count="30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