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28.a E-mail over huisvestingsverordening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28.b huisvestingsverordening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5.c E-mail bij reactie op afwijzing verzoek burgerberaad biodiversiteit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27.c Begeleidende e-mail bij persbericht van Milieu Centraal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27.d Persbericht van Milieu Centraal over de uitspraak van de Reclame Code Commissie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27.b 250820 Gemeenten uitspraak RCC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27.a Begeleidende mail Houtstookbeleid en de uitspraak van de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Referenda bij verkiezingen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Gemeente zorg voor uw voetgangers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24.b Brief gemeente UH uitnodiging gesprek procedure Hens vanuit UH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24.a CA reactie aan gemeente UH 299194_1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24.c Verzonden brief aan gemeente Utrechtse Heuvelrug nav motie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18.b Notitie Attero Toelichting plastic-heffing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18.c AVU notitie ontwikkeling heffingen op huishoudelijk restafval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6-september/19:30/Ingekomen-stukken/28-a-E-mail-over-huisvestingsverordening-Geanonimiseerd.pdf" TargetMode="External" /><Relationship Id="rId26" Type="http://schemas.openxmlformats.org/officeDocument/2006/relationships/hyperlink" Target="https://gemeentebestuur.woudenberg.nl/Vergaderingen/Raadscommissie/2025/16-september/19:30/Ingekomen-stukken/28-b-huisvestingsverordening-Geanonimiseerd.pdf" TargetMode="External" /><Relationship Id="rId27" Type="http://schemas.openxmlformats.org/officeDocument/2006/relationships/hyperlink" Target="https://gemeentebestuur.woudenberg.nl/Vergaderingen/Raadscommissie/2025/16-september/19:30/Ingekomen-stukken/5-c-E-mail-bij-reactie-op-afwijzing-verzoek-burgerberaad-biodiversiteit-Geanonimiseerd.pdf" TargetMode="External" /><Relationship Id="rId28" Type="http://schemas.openxmlformats.org/officeDocument/2006/relationships/hyperlink" Target="https://gemeentebestuur.woudenberg.nl/Vergaderingen/Raadscommissie/2025/16-september/19:30/Ingekomen-stukken/27-c-Begeleidende-e-mail-bij-persbericht-van-Milieu-Centraal-Geanonimiseerd.pdf" TargetMode="External" /><Relationship Id="rId29" Type="http://schemas.openxmlformats.org/officeDocument/2006/relationships/hyperlink" Target="https://gemeentebestuur.woudenberg.nl/Vergaderingen/Raadscommissie/2025/16-september/19:30/Ingekomen-stukken/27-d-Persbericht-van-Milieu-Centraal-over-de-uitspraak-van-de-Reclame-Code-Commissie-Geanonimiseerd.pdf" TargetMode="External" /><Relationship Id="rId30" Type="http://schemas.openxmlformats.org/officeDocument/2006/relationships/hyperlink" Target="https://gemeentebestuur.woudenberg.nl/Vergaderingen/Raadscommissie/2025/16-september/19:30/Ingekomen-stukken/27-b-250820-Gemeenten-uitspraak-RCC-geanonimiseerd.pdf" TargetMode="External" /><Relationship Id="rId37" Type="http://schemas.openxmlformats.org/officeDocument/2006/relationships/hyperlink" Target="https://gemeentebestuur.woudenberg.nl/Vergaderingen/Raadscommissie/2025/16-september/19:30/Ingekomen-stukken/27-a-Begeleidende-mail-Houtstookbeleid-en-de-uitspraak-van-de-Reclame-Code-Commissie.pdf" TargetMode="External" /><Relationship Id="rId38" Type="http://schemas.openxmlformats.org/officeDocument/2006/relationships/hyperlink" Target="https://gemeentebestuur.woudenberg.nl/Vergaderingen/Raadscommissie/2025/16-september/19:30/Ingekomen-stukken/26-Referenda-bij-verkiezingen-Geanonimiseerd.pdf" TargetMode="External" /><Relationship Id="rId39" Type="http://schemas.openxmlformats.org/officeDocument/2006/relationships/hyperlink" Target="https://gemeentebestuur.woudenberg.nl/Vergaderingen/Raadscommissie/2025/16-september/19:30/Ingekomen-stukken/25-Gemeente-zorg-voor-uw-voetgangers-Geanonimiseerd.pdf" TargetMode="External" /><Relationship Id="rId40" Type="http://schemas.openxmlformats.org/officeDocument/2006/relationships/hyperlink" Target="https://gemeentebestuur.woudenberg.nl/Vergaderingen/Raadscommissie/2025/16-september/19:30/Ingekomen-stukken/24-b-Brief-gemeente-UH-uitnodiging-gesprek-procedure-Hens-vanuit-UH-Geanonimiseerd.pdf" TargetMode="External" /><Relationship Id="rId41" Type="http://schemas.openxmlformats.org/officeDocument/2006/relationships/hyperlink" Target="https://gemeentebestuur.woudenberg.nl/Vergaderingen/Raadscommissie/2025/16-september/19:30/Ingekomen-stukken/24-a-CA-reactie-aan-gemeente-UH-299194-1.pdf" TargetMode="External" /><Relationship Id="rId42" Type="http://schemas.openxmlformats.org/officeDocument/2006/relationships/hyperlink" Target="https://gemeentebestuur.woudenberg.nl/Vergaderingen/Raadscommissie/2025/16-september/19:30/Ingekomen-stukken/24-c-Verzonden-brief-aan-gemeente-Utrechtse-Heuvelrug-nav-motie-Geanonimiseerd.pdf" TargetMode="External" /><Relationship Id="rId43" Type="http://schemas.openxmlformats.org/officeDocument/2006/relationships/hyperlink" Target="https://gemeentebestuur.woudenberg.nl/Vergaderingen/Raadscommissie/2025/16-september/19:30/Ingekomen-stukken/18-b-Notitie-Attero-Toelichting-plastic-heffing.pdf" TargetMode="External" /><Relationship Id="rId44" Type="http://schemas.openxmlformats.org/officeDocument/2006/relationships/hyperlink" Target="https://gemeentebestuur.woudenberg.nl/Vergaderingen/Raadscommissie/2025/16-september/19:30/Ingekomen-stukken/18-c-AVU-notitie-ontwikkeling-heffingen-op-huishoudelijk-rest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