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00. Lijst van ingekomen stukken raad-griffie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02-februari/20:00/Ingekomen-stukken/00-Lijst-van-ingekomen-stukken-raad-griff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0" meta:non-whitespace-character-count="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