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raadscommissievergadering 10 september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Lijst-ingekomen-stukken-raadscommissievergadering-10-september-20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42" meta:non-whitespace-character-count="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