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 14 oktober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oktober/19:30/Ingekomen-stukken/Overzicht-ingekomen-stukken-14-okto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van ingekomen stukken raad 25 september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Ingekomen-stukken/Lijst-van-ingekomen-stukken-raad-25-sept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ingekomen stukken raadscommissie 16 september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Overzicht-ingekomen-stukken-raadscommissie-16-sept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425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