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2017-09-21 Motie PvdA vaststellen bomenverordening Gemeente Woudenber 2017-ecologische waarde-verworpen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71,24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9-21-Motie-PvdA-vaststellen-bomenverordening-Gemeente-Woudenber-2017-ecologische-waard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2017-09-21 Motie CDA GBW bomenverordening gemeente Woudenberg 2017-herplant-aangenomen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9-21-Motie-CDA-GBW-bomenverordening-gemeente-Woudenberg-2017-herplan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57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