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20231220 Motie onderzoek hoge(re) bouw bij (her)ontwikkeling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Woonvisie-2024-2030/20231220-Motie-onderzoek-hoge-re-bouw-bij-her-ontwikk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9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