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20250424 Motie Winkelpand voor 1 euro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Motie-Vreemd-Winkelpand-voor-1-euro/20250424-Motie-Winkelpand-voor-1-euro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VVD visie digitale dienstverlening def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Rapport-Rekenkameronderzoek-Digitale-Dienstverlening-Woudenberg/Motie-VVD-visie-digitale-dienstverlening-def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20250323 Conceptmotie Winkelpand voor 1 euro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Motie-Vreemd-Winkelpand-voor-1-euro/20250323-Conceptmotie-Winkelpand-voor-1-eur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43" meta:non-whitespace-character-count="3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