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VERWORPEN Motie evaluatie voorrangsregel brandweerlieden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5-september/20:00/Huisvestingsverordening/Motie-evaluatie-voorrangsregel-brandweerlieden-met-stemblokj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6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