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openbaar week 43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openbaar week 42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849,55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openbaar week 41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openbaar week 40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Besluitenlijst-openbaar-week-4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83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