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16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14:37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Parafenbesluiten B&amp;W (openbaar)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Week 52 Openbare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26-01-2021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86,73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Week-52-Openbare-besluitenlijs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Week 51 Openbare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26-01-2021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97,21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Week-51-Openbare-besluitenlijs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Week 50 Openbare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26-01-2021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60,21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Week-50-Openbare-besluitenlijs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Week 49 Openbare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26-01-2021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78,25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Week-49-Openbare-besluitenlij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Week 48 Openbare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26-01-2021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75,23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Week-48-Openbare-besluitenlij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Week 47 Openbare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26-01-2021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71,41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Week-47-Openbare-besluitenlijs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Week 46 Openbare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26-01-2021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62,49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Week-46-Openbare-besluitenlijs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90" meta:character-count="561" meta:non-whitespace-character-count="5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1741366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1741366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