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33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3-Openbare-besluitenlijst-B-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32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2-Openbare-besluitenlijst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31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1-Openbare-besluitenlijst-B-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28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8-Openbare-besluitenlijst-B-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27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67,42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7-Openbare-besluitenlijst-B-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26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6-Openbare-besluitenlijst-B-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Week 25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5-Openbare-besluitenlijst-B-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7" meta:character-count="619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