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Week 09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85,83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09-Openbare-besluitenlijst-B-W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Week 08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08-Openbare-besluitenlijst-B-W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Week 07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64,54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07-Openbare-besluitenlijst-B-W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Week 06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72,82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06-Openbare-besluitenlijst-B-W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Week 05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102,14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05-Openbare-besluitenlijst-B-W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Week 04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89,53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Week-04-Openbare-besluitenlijst-B-W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6" meta:character-count="547" meta:non-whitespace-character-count="5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